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42C2FB" w14:textId="247ACBEA" w:rsidR="001128D9" w:rsidRDefault="00382BC3" w:rsidP="001128D9">
      <w:pPr>
        <w:pStyle w:val="Balk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Toc208916806"/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ÖZEL</w:t>
      </w:r>
      <w:r w:rsidR="001128D9" w:rsidRPr="001128D9">
        <w:rPr>
          <w:rFonts w:ascii="Times New Roman" w:eastAsia="Times New Roman" w:hAnsi="Times New Roman" w:cs="Times New Roman"/>
          <w:sz w:val="28"/>
          <w:szCs w:val="28"/>
        </w:rPr>
        <w:t xml:space="preserve"> HUKUK </w:t>
      </w:r>
      <w:r w:rsidR="001128D9">
        <w:rPr>
          <w:rFonts w:ascii="Times New Roman" w:eastAsia="Times New Roman" w:hAnsi="Times New Roman" w:cs="Times New Roman"/>
          <w:sz w:val="28"/>
          <w:szCs w:val="28"/>
        </w:rPr>
        <w:t xml:space="preserve">TEZLİ </w:t>
      </w:r>
      <w:r w:rsidR="001128D9" w:rsidRPr="001128D9">
        <w:rPr>
          <w:rFonts w:ascii="Times New Roman" w:eastAsia="Times New Roman" w:hAnsi="Times New Roman" w:cs="Times New Roman"/>
          <w:sz w:val="28"/>
          <w:szCs w:val="28"/>
        </w:rPr>
        <w:t xml:space="preserve">YÜKSEK LİSANS </w:t>
      </w:r>
      <w:bookmarkStart w:id="2" w:name="_Toc208916807"/>
      <w:bookmarkEnd w:id="0"/>
    </w:p>
    <w:p w14:paraId="2E831E46" w14:textId="5DEEE982" w:rsidR="001128D9" w:rsidRPr="001128D9" w:rsidRDefault="00002617" w:rsidP="001128D9">
      <w:pPr>
        <w:pStyle w:val="Balk1"/>
        <w:spacing w:befor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 w:rsidR="00DE1990">
        <w:rPr>
          <w:rFonts w:ascii="Times New Roman" w:eastAsia="Times New Roman" w:hAnsi="Times New Roman" w:cs="Times New Roman"/>
          <w:sz w:val="28"/>
          <w:szCs w:val="28"/>
        </w:rPr>
        <w:t xml:space="preserve">6 – 2027 </w:t>
      </w:r>
      <w:r w:rsidR="001128D9" w:rsidRPr="001128D9">
        <w:rPr>
          <w:rFonts w:ascii="Times New Roman" w:eastAsia="Times New Roman" w:hAnsi="Times New Roman" w:cs="Times New Roman"/>
          <w:sz w:val="28"/>
          <w:szCs w:val="28"/>
        </w:rPr>
        <w:t xml:space="preserve">Güz </w:t>
      </w:r>
      <w:r w:rsidR="009B088A">
        <w:rPr>
          <w:rFonts w:ascii="Times New Roman" w:eastAsia="Times New Roman" w:hAnsi="Times New Roman" w:cs="Times New Roman"/>
          <w:sz w:val="28"/>
          <w:szCs w:val="28"/>
        </w:rPr>
        <w:t>Yarıyılı</w:t>
      </w:r>
      <w:r w:rsidR="001128D9" w:rsidRPr="001128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3" w:name="_heading=h.3dy6vkm" w:colFirst="0" w:colLast="0"/>
      <w:bookmarkEnd w:id="2"/>
      <w:bookmarkEnd w:id="3"/>
      <w:r w:rsidR="001128D9" w:rsidRPr="001128D9">
        <w:rPr>
          <w:rFonts w:ascii="Times New Roman" w:eastAsia="Times New Roman" w:hAnsi="Times New Roman" w:cs="Times New Roman"/>
          <w:sz w:val="28"/>
          <w:szCs w:val="28"/>
        </w:rPr>
        <w:t>Ders Programı</w:t>
      </w:r>
    </w:p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1075"/>
        <w:gridCol w:w="32"/>
        <w:gridCol w:w="1459"/>
        <w:gridCol w:w="1868"/>
        <w:gridCol w:w="1338"/>
        <w:gridCol w:w="2086"/>
        <w:gridCol w:w="1493"/>
      </w:tblGrid>
      <w:tr w:rsidR="001128D9" w:rsidRPr="00E64B75" w14:paraId="44C3E209" w14:textId="77777777" w:rsidTr="00220860">
        <w:tc>
          <w:tcPr>
            <w:tcW w:w="1107" w:type="dxa"/>
            <w:gridSpan w:val="2"/>
            <w:vAlign w:val="center"/>
          </w:tcPr>
          <w:p w14:paraId="0B8CC634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vAlign w:val="center"/>
          </w:tcPr>
          <w:p w14:paraId="329C5EA8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Pazartesi</w:t>
            </w:r>
          </w:p>
        </w:tc>
        <w:tc>
          <w:tcPr>
            <w:tcW w:w="1868" w:type="dxa"/>
            <w:vAlign w:val="center"/>
          </w:tcPr>
          <w:p w14:paraId="33E829DD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Salı</w:t>
            </w:r>
          </w:p>
        </w:tc>
        <w:tc>
          <w:tcPr>
            <w:tcW w:w="1338" w:type="dxa"/>
            <w:vAlign w:val="center"/>
          </w:tcPr>
          <w:p w14:paraId="6C9AE1E1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86" w:type="dxa"/>
            <w:vAlign w:val="center"/>
          </w:tcPr>
          <w:p w14:paraId="0CD86E17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493" w:type="dxa"/>
            <w:vAlign w:val="center"/>
          </w:tcPr>
          <w:p w14:paraId="66040F17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Cuma</w:t>
            </w:r>
          </w:p>
        </w:tc>
      </w:tr>
      <w:tr w:rsidR="001128D9" w:rsidRPr="00E64B75" w14:paraId="587863C0" w14:textId="77777777" w:rsidTr="00220860">
        <w:trPr>
          <w:trHeight w:val="2348"/>
        </w:trPr>
        <w:tc>
          <w:tcPr>
            <w:tcW w:w="1107" w:type="dxa"/>
            <w:gridSpan w:val="2"/>
            <w:vAlign w:val="center"/>
          </w:tcPr>
          <w:p w14:paraId="29C356B3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09.15-12.00</w:t>
            </w:r>
          </w:p>
        </w:tc>
        <w:tc>
          <w:tcPr>
            <w:tcW w:w="1459" w:type="dxa"/>
            <w:vAlign w:val="center"/>
          </w:tcPr>
          <w:p w14:paraId="45E1EC4A" w14:textId="46B3CAB6" w:rsidR="001128D9" w:rsidRPr="00727351" w:rsidRDefault="00382BC3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Hukuk Yargılamasında İstinaf Kanun Yolu</w:t>
            </w:r>
            <w:r w:rsidR="007745BF">
              <w:rPr>
                <w:rFonts w:cs="Times New Roman"/>
                <w:sz w:val="20"/>
                <w:szCs w:val="20"/>
              </w:rPr>
              <w:t>/</w:t>
            </w:r>
            <w:r w:rsidR="007745BF" w:rsidRPr="00D54345">
              <w:rPr>
                <w:rFonts w:cs="Times New Roman"/>
                <w:color w:val="EE0000"/>
                <w:sz w:val="20"/>
                <w:szCs w:val="20"/>
              </w:rPr>
              <w:t xml:space="preserve"> </w:t>
            </w:r>
            <w:r w:rsidR="007745BF" w:rsidRPr="007745BF">
              <w:rPr>
                <w:rFonts w:cs="Times New Roman"/>
                <w:color w:val="000000" w:themeColor="text1"/>
                <w:sz w:val="20"/>
                <w:szCs w:val="20"/>
              </w:rPr>
              <w:t>İslam Aile Hukuku</w:t>
            </w:r>
          </w:p>
        </w:tc>
        <w:tc>
          <w:tcPr>
            <w:tcW w:w="1868" w:type="dxa"/>
            <w:vAlign w:val="center"/>
          </w:tcPr>
          <w:p w14:paraId="0732B5DE" w14:textId="25670DB4" w:rsidR="001128D9" w:rsidRPr="00727351" w:rsidRDefault="004E4B12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 w:rsidRPr="00727351">
              <w:rPr>
                <w:rFonts w:cs="Times New Roman"/>
                <w:sz w:val="20"/>
                <w:szCs w:val="20"/>
              </w:rPr>
              <w:t>Bilimsel Araştırma ve Yayın Etiği</w:t>
            </w:r>
          </w:p>
        </w:tc>
        <w:tc>
          <w:tcPr>
            <w:tcW w:w="1338" w:type="dxa"/>
            <w:vAlign w:val="center"/>
          </w:tcPr>
          <w:p w14:paraId="3F77B71A" w14:textId="5CA54226" w:rsidR="001128D9" w:rsidRPr="00727351" w:rsidRDefault="00382BC3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Türk ve İslam Borçlar Hukukunda Akit Hürriyeti</w:t>
            </w:r>
            <w:r w:rsidR="00B6567E">
              <w:rPr>
                <w:rFonts w:cs="Times New Roman"/>
                <w:sz w:val="20"/>
                <w:szCs w:val="20"/>
              </w:rPr>
              <w:t>/</w:t>
            </w:r>
            <w:r w:rsidR="00D54345">
              <w:rPr>
                <w:rFonts w:eastAsia="Times New Roman" w:cs="Times New Roman"/>
                <w:sz w:val="20"/>
                <w:szCs w:val="20"/>
              </w:rPr>
              <w:t xml:space="preserve"> Tüketici Sözleşmeleri</w:t>
            </w:r>
            <w:r w:rsidR="00D54345">
              <w:rPr>
                <w:rFonts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86" w:type="dxa"/>
            <w:vAlign w:val="center"/>
          </w:tcPr>
          <w:p w14:paraId="6EB835C9" w14:textId="3D4B14B0" w:rsidR="001128D9" w:rsidRPr="00727351" w:rsidRDefault="00B6567E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Marka Hukuku</w:t>
            </w:r>
          </w:p>
        </w:tc>
        <w:tc>
          <w:tcPr>
            <w:tcW w:w="1493" w:type="dxa"/>
            <w:vAlign w:val="center"/>
          </w:tcPr>
          <w:p w14:paraId="2BF45BF4" w14:textId="1293C882" w:rsidR="001128D9" w:rsidRPr="00727351" w:rsidRDefault="00B6567E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İspat Hukuku</w:t>
            </w:r>
          </w:p>
        </w:tc>
      </w:tr>
      <w:tr w:rsidR="001128D9" w:rsidRPr="00E64B75" w14:paraId="320D35CC" w14:textId="77777777" w:rsidTr="00220860">
        <w:trPr>
          <w:trHeight w:hRule="exact" w:val="134"/>
        </w:trPr>
        <w:tc>
          <w:tcPr>
            <w:tcW w:w="1107" w:type="dxa"/>
            <w:gridSpan w:val="2"/>
            <w:vAlign w:val="center"/>
          </w:tcPr>
          <w:p w14:paraId="1D979ADD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vAlign w:val="center"/>
          </w:tcPr>
          <w:p w14:paraId="5C1CC928" w14:textId="77777777" w:rsidR="001128D9" w:rsidRPr="00727351" w:rsidRDefault="001128D9" w:rsidP="00CE4D9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575DD833" w14:textId="77777777" w:rsidR="001128D9" w:rsidRPr="00727351" w:rsidRDefault="001128D9" w:rsidP="00CE4D9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38" w:type="dxa"/>
            <w:vAlign w:val="center"/>
          </w:tcPr>
          <w:p w14:paraId="463C001B" w14:textId="77777777" w:rsidR="001128D9" w:rsidRPr="00727351" w:rsidRDefault="001128D9" w:rsidP="00CE4D9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86" w:type="dxa"/>
            <w:vAlign w:val="center"/>
          </w:tcPr>
          <w:p w14:paraId="06DCF503" w14:textId="77777777" w:rsidR="001128D9" w:rsidRPr="00727351" w:rsidRDefault="001128D9" w:rsidP="00CE4D9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93" w:type="dxa"/>
            <w:vAlign w:val="center"/>
          </w:tcPr>
          <w:p w14:paraId="65B02876" w14:textId="77777777" w:rsidR="001128D9" w:rsidRPr="00727351" w:rsidRDefault="001128D9" w:rsidP="00CE4D9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1128D9" w:rsidRPr="00E64B75" w14:paraId="1730D279" w14:textId="77777777" w:rsidTr="00220860">
        <w:trPr>
          <w:trHeight w:val="1791"/>
        </w:trPr>
        <w:tc>
          <w:tcPr>
            <w:tcW w:w="1107" w:type="dxa"/>
            <w:gridSpan w:val="2"/>
            <w:vAlign w:val="center"/>
          </w:tcPr>
          <w:p w14:paraId="3FD5A169" w14:textId="77777777" w:rsidR="001128D9" w:rsidRPr="001128D9" w:rsidRDefault="001128D9" w:rsidP="00CE4D9E">
            <w:pPr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128D9">
              <w:rPr>
                <w:rFonts w:cs="Times New Roman"/>
                <w:b/>
                <w:bCs/>
                <w:sz w:val="20"/>
                <w:szCs w:val="20"/>
              </w:rPr>
              <w:t>13.15-16.00</w:t>
            </w:r>
          </w:p>
        </w:tc>
        <w:tc>
          <w:tcPr>
            <w:tcW w:w="1459" w:type="dxa"/>
            <w:vAlign w:val="center"/>
          </w:tcPr>
          <w:p w14:paraId="019E0BDF" w14:textId="52D37008" w:rsidR="001128D9" w:rsidRPr="00727351" w:rsidRDefault="001128D9" w:rsidP="00CE4D9E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68" w:type="dxa"/>
            <w:vAlign w:val="center"/>
          </w:tcPr>
          <w:p w14:paraId="273A0B82" w14:textId="503DA8FA" w:rsidR="001128D9" w:rsidRPr="00727351" w:rsidRDefault="00382BC3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Teminat Hukuku</w:t>
            </w:r>
            <w:r w:rsidR="00D54345">
              <w:rPr>
                <w:rFonts w:cs="Times New Roman"/>
                <w:sz w:val="20"/>
                <w:szCs w:val="20"/>
              </w:rPr>
              <w:t>/ Tahsil Cirosu ve Tabi Olduğu Hukuki Rejim</w:t>
            </w:r>
          </w:p>
        </w:tc>
        <w:tc>
          <w:tcPr>
            <w:tcW w:w="1338" w:type="dxa"/>
            <w:vAlign w:val="center"/>
          </w:tcPr>
          <w:p w14:paraId="78D8351E" w14:textId="68885150" w:rsidR="001128D9" w:rsidRPr="00727351" w:rsidRDefault="00D54345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Aile Mahkemeleri/ </w:t>
            </w:r>
            <w:r w:rsidR="00B6567E">
              <w:rPr>
                <w:rFonts w:eastAsia="Times New Roman" w:cs="Times New Roman"/>
                <w:sz w:val="20"/>
                <w:szCs w:val="20"/>
              </w:rPr>
              <w:t>CE İşaretinin Teknik ve Hukuki Boyutları</w:t>
            </w:r>
          </w:p>
        </w:tc>
        <w:tc>
          <w:tcPr>
            <w:tcW w:w="2086" w:type="dxa"/>
            <w:vAlign w:val="center"/>
          </w:tcPr>
          <w:p w14:paraId="197AC2C3" w14:textId="1647A582" w:rsidR="001128D9" w:rsidRPr="00727351" w:rsidRDefault="00B6567E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İlamlı İcra</w:t>
            </w:r>
          </w:p>
        </w:tc>
        <w:tc>
          <w:tcPr>
            <w:tcW w:w="1493" w:type="dxa"/>
            <w:vAlign w:val="center"/>
          </w:tcPr>
          <w:p w14:paraId="158E827E" w14:textId="23B0FBD5" w:rsidR="001128D9" w:rsidRPr="00727351" w:rsidRDefault="00B6567E" w:rsidP="00CE4D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Anonim Şirket Yönetim Kurulu</w:t>
            </w:r>
          </w:p>
        </w:tc>
      </w:tr>
      <w:tr w:rsidR="00220860" w:rsidRPr="00E64B75" w14:paraId="621A9031" w14:textId="77777777" w:rsidTr="00220860">
        <w:tc>
          <w:tcPr>
            <w:tcW w:w="1075" w:type="dxa"/>
            <w:vAlign w:val="center"/>
          </w:tcPr>
          <w:p w14:paraId="346D7C2F" w14:textId="0E3F1C8C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697" w:type="dxa"/>
            <w:gridSpan w:val="4"/>
          </w:tcPr>
          <w:p w14:paraId="6741F28F" w14:textId="77777777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b/>
                <w:bCs/>
                <w:sz w:val="18"/>
                <w:szCs w:val="18"/>
              </w:rPr>
            </w:pPr>
            <w:r w:rsidRPr="000C133B">
              <w:rPr>
                <w:rFonts w:eastAsia="Times New Roman" w:cs="Times New Roman"/>
                <w:b/>
                <w:bCs/>
                <w:sz w:val="18"/>
                <w:szCs w:val="18"/>
              </w:rPr>
              <w:t>Ders Adı</w:t>
            </w:r>
          </w:p>
        </w:tc>
        <w:tc>
          <w:tcPr>
            <w:tcW w:w="3579" w:type="dxa"/>
            <w:gridSpan w:val="2"/>
          </w:tcPr>
          <w:p w14:paraId="68034FD5" w14:textId="77777777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b/>
                <w:bCs/>
                <w:sz w:val="18"/>
                <w:szCs w:val="18"/>
              </w:rPr>
            </w:pPr>
            <w:r w:rsidRPr="000C133B">
              <w:rPr>
                <w:rFonts w:eastAsia="Times New Roman" w:cs="Times New Roman"/>
                <w:b/>
                <w:bCs/>
                <w:sz w:val="18"/>
                <w:szCs w:val="18"/>
              </w:rPr>
              <w:t>Dersin Sorumlusu</w:t>
            </w:r>
          </w:p>
        </w:tc>
      </w:tr>
      <w:tr w:rsidR="00220860" w:rsidRPr="00E64B75" w14:paraId="0A5C3280" w14:textId="77777777" w:rsidTr="00220860">
        <w:tc>
          <w:tcPr>
            <w:tcW w:w="1075" w:type="dxa"/>
            <w:vAlign w:val="center"/>
          </w:tcPr>
          <w:p w14:paraId="301AA4A2" w14:textId="488F9283" w:rsidR="00220860" w:rsidRPr="00220860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092AA5DC" w14:textId="39495DD7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cs="Times New Roman"/>
                <w:sz w:val="20"/>
                <w:szCs w:val="20"/>
              </w:rPr>
              <w:t>Hukuk Yargılamasında İstinaf Kanun Yolu</w:t>
            </w:r>
          </w:p>
        </w:tc>
        <w:tc>
          <w:tcPr>
            <w:tcW w:w="3579" w:type="dxa"/>
            <w:gridSpan w:val="2"/>
          </w:tcPr>
          <w:p w14:paraId="44299594" w14:textId="46F9B9BB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Prof. Dr. İbrahim ÖZBAY</w:t>
            </w:r>
          </w:p>
        </w:tc>
      </w:tr>
      <w:tr w:rsidR="00220860" w:rsidRPr="00E64B75" w14:paraId="7DB6DEF2" w14:textId="77777777" w:rsidTr="00220860">
        <w:tc>
          <w:tcPr>
            <w:tcW w:w="1075" w:type="dxa"/>
            <w:vAlign w:val="center"/>
          </w:tcPr>
          <w:p w14:paraId="0E0A02EA" w14:textId="46F47A0A" w:rsidR="00220860" w:rsidRPr="00220860" w:rsidRDefault="00220860" w:rsidP="00D16889">
            <w:pPr>
              <w:spacing w:after="24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311E7724" w14:textId="24854863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cs="Times New Roman"/>
                <w:color w:val="000000" w:themeColor="text1"/>
                <w:sz w:val="20"/>
                <w:szCs w:val="20"/>
              </w:rPr>
              <w:t>İslam Aile Hukuku</w:t>
            </w:r>
          </w:p>
        </w:tc>
        <w:tc>
          <w:tcPr>
            <w:tcW w:w="3579" w:type="dxa"/>
            <w:gridSpan w:val="2"/>
          </w:tcPr>
          <w:p w14:paraId="78CD7964" w14:textId="633B178E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Prof. Dr. Hilal ÖZAY</w:t>
            </w:r>
          </w:p>
        </w:tc>
      </w:tr>
      <w:tr w:rsidR="00220860" w:rsidRPr="00E64B75" w14:paraId="18A22D2F" w14:textId="77777777" w:rsidTr="00220860">
        <w:tc>
          <w:tcPr>
            <w:tcW w:w="1075" w:type="dxa"/>
            <w:vAlign w:val="center"/>
          </w:tcPr>
          <w:p w14:paraId="6B93E039" w14:textId="2BFAB24B" w:rsidR="00220860" w:rsidRPr="00220860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230DE3B8" w14:textId="43A99F8E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cs="Times New Roman"/>
                <w:sz w:val="20"/>
                <w:szCs w:val="20"/>
              </w:rPr>
              <w:t>Türk ve İslam Borçlar Hukukunda Akit Hürriyeti</w:t>
            </w:r>
          </w:p>
        </w:tc>
        <w:tc>
          <w:tcPr>
            <w:tcW w:w="3579" w:type="dxa"/>
            <w:gridSpan w:val="2"/>
          </w:tcPr>
          <w:p w14:paraId="66E5CACE" w14:textId="23A42015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Hüseyin KARAYAKA</w:t>
            </w:r>
          </w:p>
        </w:tc>
      </w:tr>
      <w:tr w:rsidR="00220860" w:rsidRPr="00E64B75" w14:paraId="3EB77D14" w14:textId="77777777" w:rsidTr="00220860">
        <w:tc>
          <w:tcPr>
            <w:tcW w:w="1075" w:type="dxa"/>
            <w:vAlign w:val="center"/>
          </w:tcPr>
          <w:p w14:paraId="20AC3094" w14:textId="7DD69CD9" w:rsidR="00220860" w:rsidRPr="00220860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08D062B4" w14:textId="19CEC7EA" w:rsidR="00220860" w:rsidRPr="000C133B" w:rsidRDefault="00220860" w:rsidP="00D16889">
            <w:pPr>
              <w:spacing w:after="240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Tüketici Sözleşmeleri</w:t>
            </w:r>
          </w:p>
        </w:tc>
        <w:tc>
          <w:tcPr>
            <w:tcW w:w="3579" w:type="dxa"/>
            <w:gridSpan w:val="2"/>
          </w:tcPr>
          <w:p w14:paraId="3D674B10" w14:textId="629AB2C1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Hüseyin Kağan ZENGİN</w:t>
            </w:r>
          </w:p>
        </w:tc>
      </w:tr>
      <w:tr w:rsidR="00220860" w:rsidRPr="00E64B75" w14:paraId="6D463B49" w14:textId="77777777" w:rsidTr="00220860">
        <w:tc>
          <w:tcPr>
            <w:tcW w:w="1075" w:type="dxa"/>
            <w:vAlign w:val="center"/>
          </w:tcPr>
          <w:p w14:paraId="2046410F" w14:textId="2D4C323C" w:rsidR="00220860" w:rsidRPr="00220860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423A994B" w14:textId="7859AA0F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cs="Times New Roman"/>
                <w:sz w:val="20"/>
                <w:szCs w:val="20"/>
              </w:rPr>
              <w:t>Marka Hukuku</w:t>
            </w:r>
          </w:p>
        </w:tc>
        <w:tc>
          <w:tcPr>
            <w:tcW w:w="3579" w:type="dxa"/>
            <w:gridSpan w:val="2"/>
          </w:tcPr>
          <w:p w14:paraId="5D17989A" w14:textId="2BF2B164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 xml:space="preserve">Dr. Öğr. Üyesi </w:t>
            </w:r>
            <w:proofErr w:type="spellStart"/>
            <w:r w:rsidRPr="000C133B">
              <w:rPr>
                <w:rFonts w:eastAsia="Times New Roman" w:cs="Times New Roman"/>
                <w:sz w:val="20"/>
                <w:szCs w:val="20"/>
              </w:rPr>
              <w:t>İfakat</w:t>
            </w:r>
            <w:proofErr w:type="spellEnd"/>
            <w:r w:rsidRPr="000C133B">
              <w:rPr>
                <w:rFonts w:eastAsia="Times New Roman" w:cs="Times New Roman"/>
                <w:sz w:val="20"/>
                <w:szCs w:val="20"/>
              </w:rPr>
              <w:t xml:space="preserve"> BALIK</w:t>
            </w:r>
          </w:p>
        </w:tc>
      </w:tr>
      <w:tr w:rsidR="00220860" w:rsidRPr="00E64B75" w14:paraId="6204E396" w14:textId="77777777" w:rsidTr="00220860">
        <w:tc>
          <w:tcPr>
            <w:tcW w:w="1075" w:type="dxa"/>
            <w:vAlign w:val="center"/>
          </w:tcPr>
          <w:p w14:paraId="3A5D5C93" w14:textId="5F2FF5F2" w:rsidR="00220860" w:rsidRPr="00220860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2AB55363" w14:textId="3D184020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Aile Mahkemeleri</w:t>
            </w:r>
          </w:p>
        </w:tc>
        <w:tc>
          <w:tcPr>
            <w:tcW w:w="3579" w:type="dxa"/>
            <w:gridSpan w:val="2"/>
          </w:tcPr>
          <w:p w14:paraId="094CCA98" w14:textId="715484C1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Ferhat ÇELİK</w:t>
            </w:r>
          </w:p>
        </w:tc>
      </w:tr>
      <w:tr w:rsidR="00220860" w:rsidRPr="00E64B75" w14:paraId="1C285FD7" w14:textId="77777777" w:rsidTr="00220860">
        <w:tc>
          <w:tcPr>
            <w:tcW w:w="1075" w:type="dxa"/>
            <w:vAlign w:val="center"/>
          </w:tcPr>
          <w:p w14:paraId="709BDE6F" w14:textId="4DFB3010" w:rsidR="00220860" w:rsidRPr="00220860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26B14C93" w14:textId="73658996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cs="Times New Roman"/>
                <w:sz w:val="20"/>
                <w:szCs w:val="20"/>
              </w:rPr>
              <w:t>Bilimsel Araştırma ve Yayın Etiği</w:t>
            </w:r>
          </w:p>
        </w:tc>
        <w:tc>
          <w:tcPr>
            <w:tcW w:w="3579" w:type="dxa"/>
            <w:gridSpan w:val="2"/>
          </w:tcPr>
          <w:p w14:paraId="7AD36DCE" w14:textId="77777777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Burhanettin Onur KİREÇTEPE</w:t>
            </w:r>
          </w:p>
        </w:tc>
      </w:tr>
      <w:tr w:rsidR="00220860" w:rsidRPr="00E64B75" w14:paraId="7EFA98BF" w14:textId="77777777" w:rsidTr="00220860">
        <w:tc>
          <w:tcPr>
            <w:tcW w:w="1075" w:type="dxa"/>
            <w:vAlign w:val="center"/>
          </w:tcPr>
          <w:p w14:paraId="53F17313" w14:textId="386FA5E9" w:rsidR="00220860" w:rsidRPr="00220860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70D8940A" w14:textId="06BD12AE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CE İşaretinin Teknik ve Hukuki Boyutları</w:t>
            </w:r>
          </w:p>
        </w:tc>
        <w:tc>
          <w:tcPr>
            <w:tcW w:w="3579" w:type="dxa"/>
            <w:gridSpan w:val="2"/>
          </w:tcPr>
          <w:p w14:paraId="3FB4324D" w14:textId="6E227F2C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Ahmet Furkan TÜRKDOĞAN</w:t>
            </w:r>
          </w:p>
        </w:tc>
      </w:tr>
      <w:tr w:rsidR="00220860" w:rsidRPr="00E64B75" w14:paraId="03AE7942" w14:textId="77777777" w:rsidTr="00220860">
        <w:tc>
          <w:tcPr>
            <w:tcW w:w="1075" w:type="dxa"/>
            <w:vAlign w:val="center"/>
          </w:tcPr>
          <w:p w14:paraId="6EC2E35A" w14:textId="2E3CBC27" w:rsidR="00220860" w:rsidRPr="00220860" w:rsidRDefault="00220860" w:rsidP="00D16889">
            <w:pPr>
              <w:spacing w:after="24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4598D939" w14:textId="0269F41F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cs="Times New Roman"/>
                <w:sz w:val="20"/>
                <w:szCs w:val="20"/>
              </w:rPr>
              <w:t>İlamlı İcra</w:t>
            </w:r>
          </w:p>
        </w:tc>
        <w:tc>
          <w:tcPr>
            <w:tcW w:w="3579" w:type="dxa"/>
            <w:gridSpan w:val="2"/>
          </w:tcPr>
          <w:p w14:paraId="13D23E58" w14:textId="70339EBA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Sedat KAYA</w:t>
            </w:r>
          </w:p>
        </w:tc>
      </w:tr>
      <w:tr w:rsidR="00220860" w:rsidRPr="00E64B75" w14:paraId="5BF6C5A0" w14:textId="77777777" w:rsidTr="00220860">
        <w:tc>
          <w:tcPr>
            <w:tcW w:w="1075" w:type="dxa"/>
            <w:vAlign w:val="center"/>
          </w:tcPr>
          <w:p w14:paraId="576E90CC" w14:textId="6B0AFC35" w:rsidR="00220860" w:rsidRPr="00220860" w:rsidRDefault="00220860" w:rsidP="00D16889">
            <w:pPr>
              <w:spacing w:after="240" w:line="240" w:lineRule="auto"/>
              <w:rPr>
                <w:rFonts w:eastAsia="Times New Roman" w:cs="Times New Roman"/>
                <w:sz w:val="18"/>
                <w:szCs w:val="18"/>
              </w:rPr>
            </w:pPr>
          </w:p>
        </w:tc>
        <w:tc>
          <w:tcPr>
            <w:tcW w:w="4697" w:type="dxa"/>
            <w:gridSpan w:val="4"/>
            <w:vAlign w:val="center"/>
          </w:tcPr>
          <w:p w14:paraId="47B5C850" w14:textId="05AE4438" w:rsidR="00220860" w:rsidRPr="000C133B" w:rsidRDefault="00220860" w:rsidP="00D16889">
            <w:pPr>
              <w:spacing w:after="240"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Teminat Hukuku</w:t>
            </w:r>
          </w:p>
        </w:tc>
        <w:tc>
          <w:tcPr>
            <w:tcW w:w="3579" w:type="dxa"/>
            <w:gridSpan w:val="2"/>
          </w:tcPr>
          <w:p w14:paraId="23D2759D" w14:textId="36C5ADF6" w:rsidR="00220860" w:rsidRPr="000C133B" w:rsidRDefault="00220860" w:rsidP="00D16889">
            <w:pPr>
              <w:spacing w:after="240" w:line="240" w:lineRule="auto"/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 xml:space="preserve">Dr. Öğr. Üyesi M. </w:t>
            </w:r>
            <w:proofErr w:type="spellStart"/>
            <w:r w:rsidRPr="000C133B">
              <w:rPr>
                <w:rFonts w:eastAsia="Times New Roman" w:cs="Times New Roman"/>
                <w:sz w:val="20"/>
                <w:szCs w:val="20"/>
              </w:rPr>
              <w:t>Kiomers</w:t>
            </w:r>
            <w:proofErr w:type="spellEnd"/>
            <w:r w:rsidRPr="000C133B">
              <w:rPr>
                <w:rFonts w:eastAsia="Times New Roman" w:cs="Times New Roman"/>
                <w:sz w:val="20"/>
                <w:szCs w:val="20"/>
              </w:rPr>
              <w:t xml:space="preserve"> GANBARİ</w:t>
            </w:r>
          </w:p>
        </w:tc>
      </w:tr>
      <w:tr w:rsidR="00220860" w14:paraId="032641CA" w14:textId="77777777" w:rsidTr="00220860">
        <w:tc>
          <w:tcPr>
            <w:tcW w:w="1075" w:type="dxa"/>
          </w:tcPr>
          <w:p w14:paraId="01BE5D95" w14:textId="77777777" w:rsidR="00220860" w:rsidRPr="00220860" w:rsidRDefault="00220860" w:rsidP="001128D9">
            <w:pPr>
              <w:rPr>
                <w:sz w:val="18"/>
                <w:szCs w:val="18"/>
              </w:rPr>
            </w:pPr>
          </w:p>
        </w:tc>
        <w:tc>
          <w:tcPr>
            <w:tcW w:w="4697" w:type="dxa"/>
            <w:gridSpan w:val="4"/>
          </w:tcPr>
          <w:p w14:paraId="7F18D95E" w14:textId="67082406" w:rsidR="00220860" w:rsidRPr="000C133B" w:rsidRDefault="00220860" w:rsidP="001128D9">
            <w:pPr>
              <w:rPr>
                <w:sz w:val="20"/>
                <w:szCs w:val="20"/>
              </w:rPr>
            </w:pPr>
            <w:r w:rsidRPr="000C133B">
              <w:rPr>
                <w:sz w:val="20"/>
                <w:szCs w:val="20"/>
              </w:rPr>
              <w:t>İspat Hukuku</w:t>
            </w:r>
          </w:p>
        </w:tc>
        <w:tc>
          <w:tcPr>
            <w:tcW w:w="3579" w:type="dxa"/>
            <w:gridSpan w:val="2"/>
          </w:tcPr>
          <w:p w14:paraId="7757ECD9" w14:textId="1D021F7E" w:rsidR="00220860" w:rsidRPr="000C133B" w:rsidRDefault="00220860" w:rsidP="001128D9">
            <w:pPr>
              <w:rPr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Nurten KEMER</w:t>
            </w:r>
          </w:p>
        </w:tc>
      </w:tr>
      <w:tr w:rsidR="00220860" w14:paraId="6D3E9B72" w14:textId="77777777" w:rsidTr="00220860">
        <w:tc>
          <w:tcPr>
            <w:tcW w:w="1075" w:type="dxa"/>
          </w:tcPr>
          <w:p w14:paraId="14952FB6" w14:textId="77777777" w:rsidR="00220860" w:rsidRDefault="00220860" w:rsidP="001128D9"/>
        </w:tc>
        <w:tc>
          <w:tcPr>
            <w:tcW w:w="4697" w:type="dxa"/>
            <w:gridSpan w:val="4"/>
          </w:tcPr>
          <w:p w14:paraId="3A540387" w14:textId="5BE94A7D" w:rsidR="00220860" w:rsidRPr="000C133B" w:rsidRDefault="00220860" w:rsidP="001128D9">
            <w:pPr>
              <w:rPr>
                <w:sz w:val="20"/>
                <w:szCs w:val="20"/>
              </w:rPr>
            </w:pPr>
            <w:r w:rsidRPr="000C133B">
              <w:rPr>
                <w:rFonts w:cs="Times New Roman"/>
                <w:sz w:val="20"/>
                <w:szCs w:val="20"/>
              </w:rPr>
              <w:t>Anonim Şirket Yönetim Kurulu</w:t>
            </w:r>
          </w:p>
        </w:tc>
        <w:tc>
          <w:tcPr>
            <w:tcW w:w="3579" w:type="dxa"/>
            <w:gridSpan w:val="2"/>
          </w:tcPr>
          <w:p w14:paraId="4418248A" w14:textId="713D814F" w:rsidR="00220860" w:rsidRPr="000C133B" w:rsidRDefault="00220860" w:rsidP="001128D9">
            <w:pPr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Muhammed AKKUŞ</w:t>
            </w:r>
          </w:p>
        </w:tc>
      </w:tr>
      <w:tr w:rsidR="00220860" w14:paraId="0CC31D89" w14:textId="77777777" w:rsidTr="000C133B">
        <w:trPr>
          <w:trHeight w:val="56"/>
        </w:trPr>
        <w:tc>
          <w:tcPr>
            <w:tcW w:w="1075" w:type="dxa"/>
          </w:tcPr>
          <w:p w14:paraId="3472820D" w14:textId="77777777" w:rsidR="00220860" w:rsidRDefault="00220860" w:rsidP="001128D9"/>
        </w:tc>
        <w:tc>
          <w:tcPr>
            <w:tcW w:w="4697" w:type="dxa"/>
            <w:gridSpan w:val="4"/>
          </w:tcPr>
          <w:p w14:paraId="27F40836" w14:textId="4757D55D" w:rsidR="00220860" w:rsidRPr="000C133B" w:rsidRDefault="000C133B" w:rsidP="001128D9">
            <w:pPr>
              <w:rPr>
                <w:sz w:val="20"/>
                <w:szCs w:val="20"/>
              </w:rPr>
            </w:pPr>
            <w:r w:rsidRPr="000C133B">
              <w:rPr>
                <w:rFonts w:cs="Times New Roman"/>
                <w:sz w:val="20"/>
                <w:szCs w:val="20"/>
              </w:rPr>
              <w:t>Tahsil Cirosu ve Tabi Olduğu Hukuki Rejim</w:t>
            </w:r>
          </w:p>
        </w:tc>
        <w:tc>
          <w:tcPr>
            <w:tcW w:w="3579" w:type="dxa"/>
            <w:gridSpan w:val="2"/>
          </w:tcPr>
          <w:p w14:paraId="57EBD123" w14:textId="3EDB6A11" w:rsidR="00220860" w:rsidRPr="000C133B" w:rsidRDefault="000C133B" w:rsidP="001128D9">
            <w:pPr>
              <w:rPr>
                <w:rFonts w:eastAsia="Times New Roman" w:cs="Times New Roman"/>
                <w:sz w:val="20"/>
                <w:szCs w:val="20"/>
              </w:rPr>
            </w:pPr>
            <w:r w:rsidRPr="000C133B">
              <w:rPr>
                <w:rFonts w:eastAsia="Times New Roman" w:cs="Times New Roman"/>
                <w:sz w:val="20"/>
                <w:szCs w:val="20"/>
              </w:rPr>
              <w:t>Dr. Öğr. Üyesi H. Doğan KÜÇÜKAYDIN</w:t>
            </w:r>
          </w:p>
        </w:tc>
      </w:tr>
    </w:tbl>
    <w:p w14:paraId="50BD5010" w14:textId="77777777" w:rsidR="001128D9" w:rsidRDefault="001128D9" w:rsidP="001128D9"/>
    <w:sectPr w:rsidR="00112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D9"/>
    <w:rsid w:val="00002617"/>
    <w:rsid w:val="000C133B"/>
    <w:rsid w:val="000D0369"/>
    <w:rsid w:val="001128D9"/>
    <w:rsid w:val="00220860"/>
    <w:rsid w:val="002841C9"/>
    <w:rsid w:val="00382BC3"/>
    <w:rsid w:val="00427EA2"/>
    <w:rsid w:val="004E4B12"/>
    <w:rsid w:val="0059046F"/>
    <w:rsid w:val="005C5237"/>
    <w:rsid w:val="00615301"/>
    <w:rsid w:val="006F3A92"/>
    <w:rsid w:val="006F4963"/>
    <w:rsid w:val="00727351"/>
    <w:rsid w:val="007745BF"/>
    <w:rsid w:val="007F0F7B"/>
    <w:rsid w:val="00802527"/>
    <w:rsid w:val="008955C9"/>
    <w:rsid w:val="00925308"/>
    <w:rsid w:val="00942B20"/>
    <w:rsid w:val="009B088A"/>
    <w:rsid w:val="00B6567E"/>
    <w:rsid w:val="00C558EE"/>
    <w:rsid w:val="00D54345"/>
    <w:rsid w:val="00DD6DD7"/>
    <w:rsid w:val="00DE1990"/>
    <w:rsid w:val="00ED739B"/>
    <w:rsid w:val="00F121C9"/>
    <w:rsid w:val="00F6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D5F3C"/>
  <w15:chartTrackingRefBased/>
  <w15:docId w15:val="{701206F9-BE28-744E-9965-B60455A9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39B"/>
    <w:pPr>
      <w:spacing w:line="360" w:lineRule="auto"/>
      <w:jc w:val="both"/>
    </w:pPr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uiPriority w:val="9"/>
    <w:qFormat/>
    <w:rsid w:val="001128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1128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128D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128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128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128D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128D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128D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128D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qFormat/>
    <w:rsid w:val="001128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qFormat/>
    <w:rsid w:val="001128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128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128D9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128D9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128D9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128D9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128D9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128D9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1128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128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128D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1128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1128D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128D9"/>
    <w:rPr>
      <w:rFonts w:ascii="Times New Roman" w:hAnsi="Times New Roman"/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1128D9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1128D9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128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1128D9"/>
    <w:rPr>
      <w:rFonts w:ascii="Times New Roman" w:hAnsi="Times New Roman"/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1128D9"/>
    <w:rPr>
      <w:b/>
      <w:bCs/>
      <w:smallCaps/>
      <w:color w:val="2F5496" w:themeColor="accent1" w:themeShade="BF"/>
      <w:spacing w:val="5"/>
    </w:rPr>
  </w:style>
  <w:style w:type="table" w:styleId="TabloKlavuzu">
    <w:name w:val="Table Grid"/>
    <w:basedOn w:val="NormalTablo"/>
    <w:uiPriority w:val="39"/>
    <w:rsid w:val="00112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 Eren TANYERİ</dc:creator>
  <cp:keywords/>
  <dc:description/>
  <cp:lastModifiedBy>HUKUK FAKÜLTESİ</cp:lastModifiedBy>
  <cp:revision>2</cp:revision>
  <cp:lastPrinted>2026-09-10T10:40:00Z</cp:lastPrinted>
  <dcterms:created xsi:type="dcterms:W3CDTF">2026-09-11T11:37:00Z</dcterms:created>
  <dcterms:modified xsi:type="dcterms:W3CDTF">2026-09-11T11:37:00Z</dcterms:modified>
</cp:coreProperties>
</file>